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B16F1" w14:textId="77777777" w:rsidR="00E24A7C" w:rsidRDefault="00E24A7C" w:rsidP="00E24A7C">
      <w:pPr>
        <w:pStyle w:val="NormalnyWeb"/>
        <w:pageBreakBefore/>
        <w:spacing w:after="0" w:line="360" w:lineRule="auto"/>
      </w:pPr>
      <w:r>
        <w:rPr>
          <w:rFonts w:ascii="Arial" w:hAnsi="Arial" w:cs="Arial"/>
          <w:b/>
          <w:bCs/>
        </w:rPr>
        <w:t>KLAUZULA INFORMACYJNA DOTYCZĄCA PRZETWARZANIA DANYCH OSOBOWYCH NA PODSTAWIE OBOWIĄZKU PRAWNEGO CIĄŻĄCEGO NA ADMINISTRATORZE DANYCH OSOBOWYCH</w:t>
      </w:r>
    </w:p>
    <w:p w14:paraId="029BD579" w14:textId="77777777" w:rsidR="00E24A7C" w:rsidRDefault="00E24A7C" w:rsidP="00E24A7C">
      <w:pPr>
        <w:pStyle w:val="NormalnyWeb"/>
        <w:spacing w:after="0"/>
      </w:pPr>
      <w:r>
        <w:rPr>
          <w:rFonts w:ascii="Arial" w:hAnsi="Arial" w:cs="Arial"/>
          <w:b/>
          <w:bCs/>
        </w:rPr>
        <w:t>Tożsamość administratora:</w:t>
      </w:r>
    </w:p>
    <w:p w14:paraId="2F594618" w14:textId="77777777" w:rsidR="00E24A7C" w:rsidRDefault="00E24A7C" w:rsidP="00E24A7C">
      <w:pPr>
        <w:pStyle w:val="NormalnyWeb"/>
        <w:spacing w:after="0"/>
      </w:pPr>
      <w:r>
        <w:rPr>
          <w:rFonts w:ascii="Arial" w:hAnsi="Arial" w:cs="Arial"/>
        </w:rPr>
        <w:t>Administratorem Danych Osobowych jest:</w:t>
      </w:r>
    </w:p>
    <w:p w14:paraId="0EE2D6F9" w14:textId="77777777" w:rsidR="00E24A7C" w:rsidRDefault="00E24A7C" w:rsidP="00E24A7C">
      <w:pPr>
        <w:pStyle w:val="NormalnyWeb"/>
        <w:spacing w:after="0"/>
      </w:pPr>
      <w:r>
        <w:rPr>
          <w:rFonts w:ascii="Arial" w:hAnsi="Arial" w:cs="Arial"/>
        </w:rPr>
        <w:t>Wójt Gminy Lubomino – Andrzej Mazur, w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zakresie danych przetwarzanych </w:t>
      </w:r>
      <w:r>
        <w:rPr>
          <w:rFonts w:ascii="Arial" w:hAnsi="Arial" w:cs="Arial"/>
        </w:rPr>
        <w:br/>
        <w:t>w dokumentacji papierowej i innych zbiorach danych</w:t>
      </w:r>
      <w:r>
        <w:rPr>
          <w:rFonts w:ascii="Arial" w:hAnsi="Arial" w:cs="Arial"/>
          <w:color w:val="FF0000"/>
        </w:rPr>
        <w:t>.</w:t>
      </w:r>
    </w:p>
    <w:p w14:paraId="2F5DC72E" w14:textId="77777777" w:rsidR="00E24A7C" w:rsidRDefault="00E24A7C" w:rsidP="00E24A7C">
      <w:pPr>
        <w:pStyle w:val="NormalnyWeb"/>
        <w:spacing w:after="0" w:line="254" w:lineRule="auto"/>
      </w:pPr>
      <w:r>
        <w:rPr>
          <w:rFonts w:ascii="Arial" w:hAnsi="Arial" w:cs="Arial"/>
          <w:b/>
          <w:bCs/>
        </w:rPr>
        <w:t>Dane kontaktowe administratora</w:t>
      </w:r>
    </w:p>
    <w:p w14:paraId="3BAEF672" w14:textId="77777777" w:rsidR="00E24A7C" w:rsidRDefault="00E24A7C" w:rsidP="00E24A7C">
      <w:pPr>
        <w:pStyle w:val="NormalnyWeb"/>
        <w:spacing w:after="0" w:line="254" w:lineRule="auto"/>
      </w:pPr>
      <w:r>
        <w:rPr>
          <w:rFonts w:ascii="Arial" w:hAnsi="Arial" w:cs="Arial"/>
        </w:rPr>
        <w:t>Z Administratorem Danych Osobowych – można się skontaktować poprzez adres email</w:t>
      </w:r>
      <w:r>
        <w:rPr>
          <w:rFonts w:ascii="Arial" w:hAnsi="Arial" w:cs="Arial"/>
          <w:color w:val="000000"/>
        </w:rPr>
        <w:t xml:space="preserve">: </w:t>
      </w:r>
      <w:hyperlink r:id="rId5" w:tgtFrame="_top" w:history="1">
        <w:r>
          <w:rPr>
            <w:rStyle w:val="Hipercze"/>
            <w:rFonts w:ascii="Arial" w:hAnsi="Arial" w:cs="Arial"/>
            <w:color w:val="000000"/>
            <w:u w:val="none"/>
          </w:rPr>
          <w:t>andrzej.mazur@lubomino.ug.gov.pl</w:t>
        </w:r>
      </w:hyperlink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</w:rPr>
        <w:t xml:space="preserve"> telefonicznie pod nr 089-532-44-50 lub pisemnie na adres siedziby administratora - ul. Kopernika 7 11-135 Lubomino.</w:t>
      </w:r>
      <w:r>
        <w:rPr>
          <w:rFonts w:ascii="Arial" w:hAnsi="Arial" w:cs="Arial"/>
          <w:color w:val="FF0000"/>
        </w:rPr>
        <w:t xml:space="preserve"> </w:t>
      </w:r>
    </w:p>
    <w:p w14:paraId="423138DF" w14:textId="77777777" w:rsidR="00E24A7C" w:rsidRDefault="00E24A7C" w:rsidP="00E24A7C">
      <w:pPr>
        <w:pStyle w:val="NormalnyWeb"/>
        <w:spacing w:after="0" w:line="254" w:lineRule="auto"/>
      </w:pPr>
      <w:r>
        <w:rPr>
          <w:rFonts w:ascii="Arial" w:hAnsi="Arial" w:cs="Arial"/>
          <w:b/>
          <w:bCs/>
        </w:rPr>
        <w:t>Dane kontaktowe inspektora ochrony danych</w:t>
      </w:r>
    </w:p>
    <w:p w14:paraId="755FAB75" w14:textId="77777777" w:rsidR="00E24A7C" w:rsidRDefault="00E24A7C" w:rsidP="00E24A7C">
      <w:pPr>
        <w:pStyle w:val="NormalnyWeb"/>
        <w:spacing w:after="0" w:line="254" w:lineRule="auto"/>
      </w:pPr>
      <w:r>
        <w:rPr>
          <w:rFonts w:ascii="Arial" w:hAnsi="Arial" w:cs="Arial"/>
        </w:rPr>
        <w:t>Administrator Danych Osobowych wyznaczył Inspektora Ochrony Danych Osobowych, z którym może się Pani / Pan skontaktować poprzez:</w:t>
      </w:r>
    </w:p>
    <w:p w14:paraId="7241AFA5" w14:textId="77777777" w:rsidR="00E24A7C" w:rsidRDefault="00E24A7C" w:rsidP="00E24A7C">
      <w:pPr>
        <w:pStyle w:val="NormalnyWeb"/>
        <w:numPr>
          <w:ilvl w:val="0"/>
          <w:numId w:val="1"/>
        </w:numPr>
        <w:spacing w:after="0" w:line="276" w:lineRule="auto"/>
      </w:pPr>
      <w:r>
        <w:rPr>
          <w:rFonts w:ascii="Arial" w:hAnsi="Arial" w:cs="Arial"/>
        </w:rPr>
        <w:t>adres e-mail:</w:t>
      </w:r>
      <w:hyperlink r:id="rId6" w:tgtFrame="_top" w:history="1">
        <w:r>
          <w:rPr>
            <w:rStyle w:val="Hipercze"/>
            <w:rFonts w:ascii="Arial" w:hAnsi="Arial" w:cs="Arial"/>
            <w:color w:val="000000"/>
            <w:u w:val="none"/>
          </w:rPr>
          <w:t>iod@lubomino.pl</w:t>
        </w:r>
      </w:hyperlink>
    </w:p>
    <w:p w14:paraId="5CFC4ECA" w14:textId="77777777" w:rsidR="00E24A7C" w:rsidRDefault="00E24A7C" w:rsidP="00E24A7C">
      <w:pPr>
        <w:pStyle w:val="NormalnyWeb"/>
        <w:numPr>
          <w:ilvl w:val="0"/>
          <w:numId w:val="1"/>
        </w:numPr>
        <w:spacing w:after="0" w:line="276" w:lineRule="auto"/>
      </w:pPr>
      <w:r>
        <w:rPr>
          <w:rFonts w:ascii="Arial" w:hAnsi="Arial" w:cs="Arial"/>
        </w:rPr>
        <w:t>telefonicznie 089-532-44-61</w:t>
      </w:r>
    </w:p>
    <w:p w14:paraId="56679358" w14:textId="77777777" w:rsidR="00E24A7C" w:rsidRDefault="00E24A7C" w:rsidP="00E24A7C">
      <w:pPr>
        <w:pStyle w:val="NormalnyWeb"/>
        <w:numPr>
          <w:ilvl w:val="0"/>
          <w:numId w:val="1"/>
        </w:numPr>
        <w:spacing w:after="0" w:line="276" w:lineRule="auto"/>
      </w:pPr>
      <w:r>
        <w:rPr>
          <w:rFonts w:ascii="Arial" w:hAnsi="Arial" w:cs="Arial"/>
        </w:rPr>
        <w:t>lub pisemnie na adres siedziby Urzędu Gminy w Lubominie ul. Kopernika 7, 11-135 Lubomino</w:t>
      </w:r>
    </w:p>
    <w:p w14:paraId="5E8C6963" w14:textId="77777777" w:rsidR="00E24A7C" w:rsidRDefault="00E24A7C" w:rsidP="00E24A7C">
      <w:pPr>
        <w:pStyle w:val="NormalnyWeb"/>
        <w:spacing w:after="0" w:line="254" w:lineRule="auto"/>
      </w:pPr>
      <w:r>
        <w:rPr>
          <w:rFonts w:ascii="Arial" w:hAnsi="Arial" w:cs="Arial"/>
        </w:rPr>
        <w:t>Z Inspektorem Ochrony Danych Osobowych można się kontaktować we wszystkich sprawach dotyczących przetwarzania danych osobowych oraz korzystania z praw związanych z przetwarzaniem danych</w:t>
      </w:r>
      <w:r>
        <w:rPr>
          <w:rFonts w:ascii="Arial" w:hAnsi="Arial" w:cs="Arial"/>
          <w:color w:val="FF0000"/>
        </w:rPr>
        <w:t>.</w:t>
      </w:r>
    </w:p>
    <w:p w14:paraId="4BB3F3AD" w14:textId="77777777" w:rsidR="00E24A7C" w:rsidRDefault="00E24A7C" w:rsidP="00E24A7C">
      <w:pPr>
        <w:pStyle w:val="NormalnyWeb"/>
        <w:spacing w:after="0" w:line="254" w:lineRule="auto"/>
      </w:pPr>
      <w:r>
        <w:rPr>
          <w:rFonts w:ascii="Arial" w:hAnsi="Arial" w:cs="Arial"/>
          <w:b/>
          <w:bCs/>
        </w:rPr>
        <w:t>Cele przetwarzania i podstawa prawna</w:t>
      </w:r>
    </w:p>
    <w:p w14:paraId="5197FF3A" w14:textId="77777777" w:rsidR="00E24A7C" w:rsidRDefault="00E24A7C" w:rsidP="00E24A7C">
      <w:pPr>
        <w:pStyle w:val="NormalnyWeb"/>
        <w:spacing w:after="0" w:line="276" w:lineRule="auto"/>
      </w:pPr>
      <w:r>
        <w:rPr>
          <w:rFonts w:ascii="Arial" w:hAnsi="Arial" w:cs="Arial"/>
        </w:rPr>
        <w:t xml:space="preserve">Pani/Pana dane osobowe będą przetwarzane </w:t>
      </w:r>
      <w:r>
        <w:rPr>
          <w:rFonts w:ascii="Arial" w:hAnsi="Arial" w:cs="Arial"/>
          <w:b/>
          <w:bCs/>
        </w:rPr>
        <w:t xml:space="preserve">W CELU WYPEŁNIANIA OBOWIĄZKU PRAWNEGO CIĄŻĄCEGO NA ADMINISTRATORZE NA PODSTAWIE ART. 6 UST.1 LIT. C ROZPORZĄDZENIA, ZWIĄZANEGO Z: </w:t>
      </w:r>
      <w:r>
        <w:rPr>
          <w:rFonts w:ascii="Arial" w:hAnsi="Arial" w:cs="Arial"/>
        </w:rPr>
        <w:t>ustaleniem uprawnień do świadczeń, wypłatą świadczeń pieniężnych i niepieniężnych, weryfikacją uprawnień do świadczeń, dochodzeniem należności z tytułu świadczeń nienależnie pobranych, wydawaniem stosownych zaświadczeń, działaniami podejmowanymi wobec dłużników alimentacyjnych.</w:t>
      </w:r>
    </w:p>
    <w:p w14:paraId="4F272392" w14:textId="77777777" w:rsidR="00E24A7C" w:rsidRDefault="00E24A7C" w:rsidP="00E24A7C">
      <w:pPr>
        <w:pStyle w:val="NormalnyWeb"/>
        <w:spacing w:after="0" w:line="276" w:lineRule="auto"/>
      </w:pPr>
      <w:r>
        <w:rPr>
          <w:rFonts w:ascii="Arial" w:hAnsi="Arial" w:cs="Arial"/>
        </w:rPr>
        <w:t>Pani/ Pana dane osobowe będą przetwarzane na podstawie przepisów prawa:</w:t>
      </w:r>
    </w:p>
    <w:p w14:paraId="2B8C672A" w14:textId="77777777" w:rsidR="00E24A7C" w:rsidRDefault="00E24A7C" w:rsidP="00E24A7C">
      <w:pPr>
        <w:pStyle w:val="NormalnyWeb"/>
        <w:numPr>
          <w:ilvl w:val="0"/>
          <w:numId w:val="2"/>
        </w:numPr>
        <w:spacing w:after="0" w:line="276" w:lineRule="auto"/>
      </w:pPr>
      <w:r>
        <w:rPr>
          <w:rFonts w:ascii="Arial" w:hAnsi="Arial" w:cs="Arial"/>
        </w:rPr>
        <w:t>art. 100 ust. 2 ustawy o pomocy społecznej,</w:t>
      </w:r>
    </w:p>
    <w:p w14:paraId="445E88E7" w14:textId="77777777" w:rsidR="00E24A7C" w:rsidRDefault="00E24A7C" w:rsidP="00E24A7C">
      <w:pPr>
        <w:pStyle w:val="NormalnyWeb"/>
        <w:numPr>
          <w:ilvl w:val="0"/>
          <w:numId w:val="2"/>
        </w:numPr>
        <w:spacing w:after="0" w:line="276" w:lineRule="auto"/>
      </w:pPr>
      <w:r>
        <w:rPr>
          <w:rFonts w:ascii="Arial" w:hAnsi="Arial" w:cs="Arial"/>
        </w:rPr>
        <w:t>art. 7 ustawy o wspieraniu rodziny i systemie pieczy zastępczej,</w:t>
      </w:r>
    </w:p>
    <w:p w14:paraId="79B6ED2A" w14:textId="77777777" w:rsidR="00E24A7C" w:rsidRDefault="00E24A7C" w:rsidP="00E24A7C">
      <w:pPr>
        <w:pStyle w:val="NormalnyWeb"/>
        <w:numPr>
          <w:ilvl w:val="0"/>
          <w:numId w:val="2"/>
        </w:numPr>
        <w:spacing w:after="0" w:line="276" w:lineRule="auto"/>
      </w:pPr>
      <w:r>
        <w:rPr>
          <w:rFonts w:ascii="Arial" w:hAnsi="Arial" w:cs="Arial"/>
        </w:rPr>
        <w:t>art. 29 ustawy o świadczeniach rodzinnych,</w:t>
      </w:r>
    </w:p>
    <w:p w14:paraId="79B56FFF" w14:textId="77777777" w:rsidR="00E24A7C" w:rsidRDefault="00E24A7C" w:rsidP="00E24A7C">
      <w:pPr>
        <w:pStyle w:val="NormalnyWeb"/>
        <w:numPr>
          <w:ilvl w:val="0"/>
          <w:numId w:val="2"/>
        </w:numPr>
        <w:spacing w:after="0" w:line="276" w:lineRule="auto"/>
      </w:pPr>
      <w:r>
        <w:rPr>
          <w:rFonts w:ascii="Arial" w:hAnsi="Arial" w:cs="Arial"/>
        </w:rPr>
        <w:lastRenderedPageBreak/>
        <w:t>art. 22 ustawy o pomocy osobom uprawnionym do alimentów,</w:t>
      </w:r>
    </w:p>
    <w:p w14:paraId="409680B3" w14:textId="77777777" w:rsidR="00E24A7C" w:rsidRDefault="00E24A7C" w:rsidP="00E24A7C">
      <w:pPr>
        <w:pStyle w:val="NormalnyWeb"/>
        <w:numPr>
          <w:ilvl w:val="0"/>
          <w:numId w:val="2"/>
        </w:numPr>
        <w:spacing w:after="0" w:line="276" w:lineRule="auto"/>
      </w:pPr>
      <w:r>
        <w:rPr>
          <w:rFonts w:ascii="Arial" w:hAnsi="Arial" w:cs="Arial"/>
        </w:rPr>
        <w:t>art. 24 ustawy o pomocy państwa w wychowywaniu dzieci,</w:t>
      </w:r>
    </w:p>
    <w:p w14:paraId="68D41EA1" w14:textId="77777777" w:rsidR="00E24A7C" w:rsidRDefault="00E24A7C" w:rsidP="00E24A7C">
      <w:pPr>
        <w:pStyle w:val="NormalnyWeb"/>
        <w:numPr>
          <w:ilvl w:val="0"/>
          <w:numId w:val="2"/>
        </w:numPr>
        <w:spacing w:after="0" w:line="276" w:lineRule="auto"/>
      </w:pPr>
      <w:r>
        <w:rPr>
          <w:rFonts w:ascii="Arial" w:hAnsi="Arial" w:cs="Arial"/>
        </w:rPr>
        <w:t>ustawy o wsparciu kobiet w ciąży i rodzin "Za życiem",</w:t>
      </w:r>
    </w:p>
    <w:p w14:paraId="2CA7EAE5" w14:textId="77777777" w:rsidR="00E24A7C" w:rsidRDefault="00E24A7C" w:rsidP="00E24A7C">
      <w:pPr>
        <w:pStyle w:val="NormalnyWeb"/>
        <w:numPr>
          <w:ilvl w:val="0"/>
          <w:numId w:val="2"/>
        </w:numPr>
        <w:spacing w:after="0" w:line="276" w:lineRule="auto"/>
      </w:pPr>
      <w:r>
        <w:rPr>
          <w:rFonts w:ascii="Arial" w:hAnsi="Arial" w:cs="Arial"/>
        </w:rPr>
        <w:t>rozporządzenia Rady Ministrów w sprawie szczegółowych warunków realizacji rządowego programu "Dobry start".</w:t>
      </w:r>
    </w:p>
    <w:p w14:paraId="40EB15F4" w14:textId="77777777" w:rsidR="00E24A7C" w:rsidRDefault="00E24A7C" w:rsidP="00E24A7C">
      <w:pPr>
        <w:pStyle w:val="NormalnyWeb"/>
        <w:spacing w:after="0" w:line="254" w:lineRule="auto"/>
      </w:pPr>
      <w:r>
        <w:rPr>
          <w:rFonts w:ascii="Arial" w:hAnsi="Arial" w:cs="Arial"/>
        </w:rPr>
        <w:t>Pani/Pana dane osobowe nie będą podlegały zautomatyzowanym procesom podejmowania decyzji, nie będą podlegały profilowaniu.</w:t>
      </w:r>
    </w:p>
    <w:p w14:paraId="15B6056A" w14:textId="77777777" w:rsidR="00E24A7C" w:rsidRDefault="00E24A7C" w:rsidP="00E24A7C">
      <w:pPr>
        <w:pStyle w:val="NormalnyWeb"/>
        <w:spacing w:after="0"/>
      </w:pPr>
      <w:r>
        <w:rPr>
          <w:rFonts w:ascii="Arial" w:hAnsi="Arial" w:cs="Arial"/>
          <w:b/>
          <w:bCs/>
        </w:rPr>
        <w:t>Odbiorcy danych:</w:t>
      </w:r>
    </w:p>
    <w:p w14:paraId="02FA69D6" w14:textId="77777777" w:rsidR="00E24A7C" w:rsidRDefault="00E24A7C" w:rsidP="00E24A7C">
      <w:pPr>
        <w:pStyle w:val="NormalnyWeb"/>
        <w:spacing w:after="0" w:line="276" w:lineRule="auto"/>
      </w:pPr>
      <w:r>
        <w:rPr>
          <w:rFonts w:ascii="Arial" w:hAnsi="Arial" w:cs="Arial"/>
        </w:rPr>
        <w:t xml:space="preserve">Administrator Danych Osobowych udostępnia dane uprawnionym podmiotom, na podstawie przepisów prawa. </w:t>
      </w:r>
    </w:p>
    <w:p w14:paraId="5BBADE4E" w14:textId="77777777" w:rsidR="00E24A7C" w:rsidRDefault="00E24A7C" w:rsidP="00E24A7C">
      <w:pPr>
        <w:pStyle w:val="NormalnyWeb"/>
        <w:spacing w:after="0" w:line="276" w:lineRule="auto"/>
      </w:pPr>
      <w:r>
        <w:rPr>
          <w:rFonts w:ascii="Arial" w:hAnsi="Arial" w:cs="Arial"/>
        </w:rPr>
        <w:t>W związku z przetwarzaniem danych w celach wskazanych powyżej, Pani/Pana dane osobowe mogą być udostępniane innym odbiorcom lub kategoriom odbiorców danych osobowych. Odbiorcami Pani/Pana danych osobowych mogą być tylko podmioty uprawnione na podstawie przepisów prawa.</w:t>
      </w:r>
    </w:p>
    <w:p w14:paraId="2AEF2C95" w14:textId="77777777" w:rsidR="00E24A7C" w:rsidRDefault="00E24A7C" w:rsidP="00E24A7C">
      <w:pPr>
        <w:pStyle w:val="NormalnyWeb"/>
        <w:spacing w:after="0" w:line="254" w:lineRule="auto"/>
      </w:pPr>
      <w:r>
        <w:rPr>
          <w:rFonts w:ascii="Arial" w:hAnsi="Arial" w:cs="Arial"/>
          <w:b/>
          <w:bCs/>
        </w:rPr>
        <w:t>Przekazanie danych osobowych do państwa trzeciego lub organizacji międzynarodowej</w:t>
      </w:r>
    </w:p>
    <w:p w14:paraId="348E1D3B" w14:textId="77777777" w:rsidR="00E24A7C" w:rsidRDefault="00E24A7C" w:rsidP="00E24A7C">
      <w:pPr>
        <w:pStyle w:val="NormalnyWeb"/>
        <w:spacing w:after="0" w:line="254" w:lineRule="auto"/>
      </w:pPr>
      <w:r>
        <w:rPr>
          <w:rFonts w:ascii="Arial" w:hAnsi="Arial" w:cs="Arial"/>
        </w:rPr>
        <w:t>Pani / Pana dane nie będą przekazywane do państw trzecich, z wyłączeniem Wielkiej Brytanii i państw należących do EOG, lub organizacji międzynarodowych.</w:t>
      </w:r>
    </w:p>
    <w:p w14:paraId="4B0436C0" w14:textId="77777777" w:rsidR="00E24A7C" w:rsidRDefault="00E24A7C" w:rsidP="00E24A7C">
      <w:pPr>
        <w:pStyle w:val="NormalnyWeb"/>
        <w:spacing w:after="0"/>
      </w:pPr>
      <w:r>
        <w:rPr>
          <w:rFonts w:ascii="Arial" w:hAnsi="Arial" w:cs="Arial"/>
          <w:b/>
          <w:bCs/>
        </w:rPr>
        <w:t>Okres przechowywania danych</w:t>
      </w:r>
    </w:p>
    <w:p w14:paraId="7BB5472D" w14:textId="77777777" w:rsidR="00E24A7C" w:rsidRDefault="00E24A7C" w:rsidP="00E24A7C">
      <w:pPr>
        <w:pStyle w:val="NormalnyWeb"/>
        <w:spacing w:after="0" w:line="254" w:lineRule="auto"/>
      </w:pPr>
      <w:r>
        <w:rPr>
          <w:rFonts w:ascii="Arial" w:hAnsi="Arial" w:cs="Arial"/>
        </w:rPr>
        <w:t>Pani / Pana dane osobowe od momentu pozyskania będą przechowywane przez okres wynikający z regulacji prawnych - kategorii archiwalnej dokumentacji, określonej w jednolitym rzeczowym wykazie akt dla organów gmin i związków międzygminnych oraz Urzędów obsługujących te organy i związki, stosownie do Rozporządzenia Prezesa Rady Ministrów z dnia 18 stycznia 2011 r. w sprawie instrukcji kancelaryjnej, jednolitych rzeczowych wykazów akt oraz instrukcji w sprawie organizacji i zakresu działania archiwów zakładowych. Kryteria okresu przechowywania ustala się w oparciu o klasyfikację i kwalifikację dokumentacji w jednolitym rzeczowym wykazie akt.</w:t>
      </w:r>
    </w:p>
    <w:p w14:paraId="74788AF9" w14:textId="77777777" w:rsidR="00E24A7C" w:rsidRDefault="00E24A7C" w:rsidP="00E24A7C">
      <w:pPr>
        <w:pStyle w:val="NormalnyWeb"/>
        <w:spacing w:after="0" w:line="254" w:lineRule="auto"/>
      </w:pPr>
      <w:r>
        <w:rPr>
          <w:rFonts w:ascii="Arial" w:hAnsi="Arial" w:cs="Arial"/>
          <w:b/>
          <w:bCs/>
        </w:rPr>
        <w:t>Prawa podmiotów danych</w:t>
      </w:r>
    </w:p>
    <w:p w14:paraId="4F785596" w14:textId="77777777" w:rsidR="00E24A7C" w:rsidRDefault="00E24A7C" w:rsidP="00E24A7C">
      <w:pPr>
        <w:pStyle w:val="NormalnyWeb"/>
        <w:spacing w:after="0" w:line="254" w:lineRule="auto"/>
      </w:pPr>
      <w:r>
        <w:rPr>
          <w:rFonts w:ascii="Arial" w:hAnsi="Arial" w:cs="Arial"/>
        </w:rPr>
        <w:t>Przysługuje Pani/Panu prawo:</w:t>
      </w:r>
    </w:p>
    <w:p w14:paraId="56784152" w14:textId="77777777" w:rsidR="00E24A7C" w:rsidRDefault="00E24A7C" w:rsidP="00E24A7C">
      <w:pPr>
        <w:pStyle w:val="NormalnyWeb"/>
        <w:numPr>
          <w:ilvl w:val="0"/>
          <w:numId w:val="3"/>
        </w:numPr>
        <w:spacing w:after="0" w:line="276" w:lineRule="auto"/>
      </w:pPr>
      <w:r>
        <w:rPr>
          <w:rFonts w:ascii="Arial" w:hAnsi="Arial" w:cs="Arial"/>
        </w:rPr>
        <w:t>dostępu do Pani/Pana danych;</w:t>
      </w:r>
    </w:p>
    <w:p w14:paraId="5E6EBADB" w14:textId="77777777" w:rsidR="00E24A7C" w:rsidRDefault="00E24A7C" w:rsidP="00E24A7C">
      <w:pPr>
        <w:pStyle w:val="NormalnyWeb"/>
        <w:numPr>
          <w:ilvl w:val="0"/>
          <w:numId w:val="3"/>
        </w:numPr>
        <w:spacing w:after="0" w:line="276" w:lineRule="auto"/>
      </w:pPr>
      <w:r>
        <w:rPr>
          <w:rFonts w:ascii="Arial" w:hAnsi="Arial" w:cs="Arial"/>
        </w:rPr>
        <w:t xml:space="preserve">prawo żądania sprostowania (poprawiania); </w:t>
      </w:r>
    </w:p>
    <w:p w14:paraId="59035C1E" w14:textId="77777777" w:rsidR="00E24A7C" w:rsidRDefault="00E24A7C" w:rsidP="00E24A7C">
      <w:pPr>
        <w:pStyle w:val="NormalnyWeb"/>
        <w:numPr>
          <w:ilvl w:val="0"/>
          <w:numId w:val="3"/>
        </w:numPr>
        <w:spacing w:after="0" w:line="276" w:lineRule="auto"/>
      </w:pPr>
      <w:r>
        <w:rPr>
          <w:rFonts w:ascii="Arial" w:hAnsi="Arial" w:cs="Arial"/>
        </w:rPr>
        <w:t>prawo do ograniczenia przetwarzania danych osobowych;</w:t>
      </w:r>
    </w:p>
    <w:p w14:paraId="70F1CEB3" w14:textId="77777777" w:rsidR="00E24A7C" w:rsidRDefault="00E24A7C" w:rsidP="00E24A7C">
      <w:pPr>
        <w:pStyle w:val="NormalnyWeb"/>
        <w:numPr>
          <w:ilvl w:val="0"/>
          <w:numId w:val="3"/>
        </w:numPr>
        <w:spacing w:after="0" w:line="276" w:lineRule="auto"/>
      </w:pPr>
      <w:r>
        <w:rPr>
          <w:rFonts w:ascii="Arial" w:hAnsi="Arial" w:cs="Arial"/>
        </w:rPr>
        <w:t>prawo do usunięcia danych;</w:t>
      </w:r>
    </w:p>
    <w:p w14:paraId="0793A723" w14:textId="77777777" w:rsidR="00E24A7C" w:rsidRDefault="00E24A7C" w:rsidP="00E24A7C">
      <w:pPr>
        <w:pStyle w:val="NormalnyWeb"/>
        <w:numPr>
          <w:ilvl w:val="0"/>
          <w:numId w:val="3"/>
        </w:numPr>
        <w:spacing w:after="0" w:line="276" w:lineRule="auto"/>
      </w:pPr>
      <w:r>
        <w:rPr>
          <w:rFonts w:ascii="Arial" w:hAnsi="Arial" w:cs="Arial"/>
        </w:rPr>
        <w:t>prawo wniesienia sprzeciwu wobec przetwarzania;</w:t>
      </w:r>
    </w:p>
    <w:p w14:paraId="467F91CD" w14:textId="77777777" w:rsidR="00E24A7C" w:rsidRDefault="00E24A7C" w:rsidP="00E24A7C">
      <w:pPr>
        <w:pStyle w:val="NormalnyWeb"/>
        <w:numPr>
          <w:ilvl w:val="0"/>
          <w:numId w:val="3"/>
        </w:numPr>
        <w:spacing w:after="0" w:line="276" w:lineRule="auto"/>
      </w:pPr>
      <w:r>
        <w:rPr>
          <w:rFonts w:ascii="Arial" w:hAnsi="Arial" w:cs="Arial"/>
        </w:rPr>
        <w:t>prawo do przenoszenia danych osobowych;</w:t>
      </w:r>
    </w:p>
    <w:p w14:paraId="27094622" w14:textId="77777777" w:rsidR="00E24A7C" w:rsidRDefault="00E24A7C" w:rsidP="00E24A7C">
      <w:pPr>
        <w:pStyle w:val="NormalnyWeb"/>
        <w:spacing w:after="0" w:line="254" w:lineRule="auto"/>
      </w:pPr>
      <w:r>
        <w:rPr>
          <w:rFonts w:ascii="Arial" w:hAnsi="Arial" w:cs="Arial"/>
          <w:b/>
          <w:bCs/>
        </w:rPr>
        <w:lastRenderedPageBreak/>
        <w:t>Prawo wniesienia skargi do organu nadzorczego</w:t>
      </w:r>
    </w:p>
    <w:p w14:paraId="29D445F8" w14:textId="77777777" w:rsidR="00E24A7C" w:rsidRDefault="00E24A7C" w:rsidP="00E24A7C">
      <w:pPr>
        <w:pStyle w:val="NormalnyWeb"/>
        <w:spacing w:after="0" w:line="276" w:lineRule="auto"/>
      </w:pPr>
      <w:r>
        <w:rPr>
          <w:rFonts w:ascii="Arial" w:hAnsi="Arial" w:cs="Arial"/>
        </w:rPr>
        <w:t>Przysługuje Pani/Panu również prawo wniesienia skargi do organu nadzorczego zajmującego się ochroną danych osobowych w państwie członkowskim Pani / Pana zwykłego pobytu, miejsca pracy lub miejsca popełnienia domniemanego naruszenia – Prezesa Urzędu Ochrony Danych Osobowych.</w:t>
      </w:r>
    </w:p>
    <w:p w14:paraId="4F8CF6BC" w14:textId="77777777" w:rsidR="00E24A7C" w:rsidRDefault="00E24A7C" w:rsidP="00E24A7C">
      <w:pPr>
        <w:pStyle w:val="NormalnyWeb"/>
        <w:spacing w:after="0"/>
      </w:pPr>
      <w:r>
        <w:rPr>
          <w:rFonts w:ascii="Arial" w:hAnsi="Arial" w:cs="Arial"/>
          <w:b/>
          <w:bCs/>
        </w:rPr>
        <w:t>Źródło pochodzenia danych osobowych</w:t>
      </w:r>
    </w:p>
    <w:p w14:paraId="6DE27A9D" w14:textId="77777777" w:rsidR="00E24A7C" w:rsidRDefault="00E24A7C" w:rsidP="00E24A7C">
      <w:pPr>
        <w:pStyle w:val="NormalnyWeb"/>
        <w:spacing w:after="0" w:line="276" w:lineRule="auto"/>
      </w:pPr>
      <w:r>
        <w:rPr>
          <w:rFonts w:ascii="Arial" w:hAnsi="Arial" w:cs="Arial"/>
        </w:rPr>
        <w:t>Pani / Pana dane osobowe są pozyskiwane w oparciu o przepisy prawa.</w:t>
      </w:r>
    </w:p>
    <w:p w14:paraId="2486BD97" w14:textId="77777777" w:rsidR="00E24A7C" w:rsidRDefault="00E24A7C" w:rsidP="00E24A7C">
      <w:pPr>
        <w:pStyle w:val="NormalnyWeb"/>
        <w:spacing w:after="0" w:line="254" w:lineRule="auto"/>
        <w:ind w:firstLine="709"/>
      </w:pPr>
      <w:r>
        <w:rPr>
          <w:rFonts w:ascii="Arial" w:hAnsi="Arial" w:cs="Arial"/>
        </w:rPr>
        <w:t xml:space="preserve">Pani / Pana dane osobowe nie będą wykorzystywane przez Administratora </w:t>
      </w:r>
      <w:r>
        <w:rPr>
          <w:rFonts w:ascii="Arial" w:hAnsi="Arial" w:cs="Arial"/>
        </w:rPr>
        <w:br/>
        <w:t>w innych celach, niż wyrażone w zgodzie.</w:t>
      </w:r>
    </w:p>
    <w:p w14:paraId="60241AB4" w14:textId="77777777" w:rsidR="00E24A7C" w:rsidRDefault="00E24A7C" w:rsidP="00E24A7C">
      <w:pPr>
        <w:pStyle w:val="NormalnyWeb"/>
        <w:spacing w:after="0" w:line="254" w:lineRule="auto"/>
      </w:pPr>
      <w:r>
        <w:rPr>
          <w:rFonts w:ascii="Arial" w:hAnsi="Arial" w:cs="Arial"/>
          <w:b/>
          <w:bCs/>
        </w:rPr>
        <w:t>Informacja o dowolności lub obowiązku podania danych</w:t>
      </w:r>
    </w:p>
    <w:p w14:paraId="642144DA" w14:textId="77777777" w:rsidR="00E24A7C" w:rsidRDefault="00E24A7C" w:rsidP="00E24A7C">
      <w:pPr>
        <w:pStyle w:val="NormalnyWeb"/>
        <w:spacing w:after="0" w:line="276" w:lineRule="auto"/>
      </w:pPr>
      <w:r>
        <w:rPr>
          <w:rFonts w:ascii="Arial" w:hAnsi="Arial" w:cs="Arial"/>
        </w:rPr>
        <w:t>Obowiązek podania danych osobowych wynika z przepisów prawa. Podanie danych osobowych jest wymogiem ustawowym. Jest Pani / Pan zobowiązana/y do ich podania, konsekwencją niepodania danych osobowych będzie niemożność</w:t>
      </w:r>
      <w:r>
        <w:rPr>
          <w:rFonts w:ascii="Arial" w:hAnsi="Arial" w:cs="Arial"/>
          <w:b/>
          <w:bCs/>
        </w:rPr>
        <w:t xml:space="preserve"> realizacji wskazanych wyżej celów.</w:t>
      </w:r>
    </w:p>
    <w:p w14:paraId="6B5B5AC0" w14:textId="77777777" w:rsidR="00E24A7C" w:rsidRDefault="00E24A7C" w:rsidP="00E24A7C">
      <w:pPr>
        <w:pStyle w:val="NormalnyWeb"/>
        <w:spacing w:after="0" w:line="276" w:lineRule="auto"/>
      </w:pPr>
    </w:p>
    <w:p w14:paraId="2AB565BF" w14:textId="77777777" w:rsidR="00E24A7C" w:rsidRDefault="00E24A7C" w:rsidP="00E24A7C">
      <w:pPr>
        <w:pStyle w:val="NormalnyWeb"/>
        <w:spacing w:after="0" w:line="276" w:lineRule="auto"/>
      </w:pPr>
    </w:p>
    <w:p w14:paraId="0C0D1CBE" w14:textId="77777777" w:rsidR="00E24A7C" w:rsidRDefault="00E24A7C" w:rsidP="00E24A7C">
      <w:pPr>
        <w:pStyle w:val="NormalnyWeb"/>
        <w:spacing w:after="0" w:line="254" w:lineRule="auto"/>
        <w:ind w:firstLine="709"/>
      </w:pPr>
    </w:p>
    <w:p w14:paraId="6E145C05" w14:textId="77777777" w:rsidR="00E24A7C" w:rsidRDefault="00E24A7C" w:rsidP="00E24A7C">
      <w:pPr>
        <w:pStyle w:val="NormalnyWeb"/>
        <w:spacing w:after="0"/>
      </w:pPr>
      <w:r>
        <w:rPr>
          <w:rFonts w:ascii="Arial" w:hAnsi="Arial" w:cs="Arial"/>
          <w:i/>
          <w:iCs/>
        </w:rPr>
        <w:t>(miejscowość i data)                                                                  ( podpis czytelny)</w:t>
      </w:r>
    </w:p>
    <w:p w14:paraId="1E1B1219" w14:textId="77777777" w:rsidR="00E24A7C" w:rsidRDefault="00E24A7C" w:rsidP="00E24A7C">
      <w:pPr>
        <w:pStyle w:val="NormalnyWeb"/>
        <w:spacing w:after="0"/>
      </w:pPr>
    </w:p>
    <w:p w14:paraId="0F91FA50" w14:textId="77777777" w:rsidR="00E24A7C" w:rsidRDefault="00E24A7C" w:rsidP="00E24A7C">
      <w:pPr>
        <w:pStyle w:val="NormalnyWeb"/>
        <w:spacing w:after="0"/>
      </w:pPr>
    </w:p>
    <w:p w14:paraId="6E3C8F80" w14:textId="77777777" w:rsidR="00E24A7C" w:rsidRDefault="00E24A7C" w:rsidP="00E24A7C">
      <w:pPr>
        <w:pStyle w:val="NormalnyWeb"/>
        <w:spacing w:after="0"/>
      </w:pPr>
    </w:p>
    <w:p w14:paraId="245A036F" w14:textId="77777777" w:rsidR="00E24A7C" w:rsidRDefault="00E24A7C" w:rsidP="00E24A7C">
      <w:pPr>
        <w:pStyle w:val="NormalnyWeb"/>
        <w:spacing w:after="0"/>
      </w:pPr>
    </w:p>
    <w:p w14:paraId="2C427C63" w14:textId="77777777" w:rsidR="00E24A7C" w:rsidRDefault="00E24A7C" w:rsidP="00E24A7C">
      <w:pPr>
        <w:pStyle w:val="NormalnyWeb"/>
        <w:spacing w:after="0"/>
      </w:pPr>
    </w:p>
    <w:p w14:paraId="5C76B49B" w14:textId="77777777" w:rsidR="00FA5C81" w:rsidRDefault="00FA5C81"/>
    <w:sectPr w:rsidR="00FA5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A3432"/>
    <w:multiLevelType w:val="multilevel"/>
    <w:tmpl w:val="1D56D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DE1E8C"/>
    <w:multiLevelType w:val="multilevel"/>
    <w:tmpl w:val="4906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DB415D"/>
    <w:multiLevelType w:val="multilevel"/>
    <w:tmpl w:val="7C1C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C81"/>
    <w:rsid w:val="00E24A7C"/>
    <w:rsid w:val="00FA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8AEDF-B47C-4EC3-A0F6-3732046D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24A7C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E24A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ubomino.pl" TargetMode="External"/><Relationship Id="rId5" Type="http://schemas.openxmlformats.org/officeDocument/2006/relationships/hyperlink" Target="mailto:andrzej.mazur@lubomino.u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4170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2</cp:revision>
  <dcterms:created xsi:type="dcterms:W3CDTF">2022-03-08T10:01:00Z</dcterms:created>
  <dcterms:modified xsi:type="dcterms:W3CDTF">2022-03-08T10:01:00Z</dcterms:modified>
</cp:coreProperties>
</file>